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BEAUMONT</w:t>
      </w:r>
      <w:r>
        <w:rPr>
          <w:rFonts w:ascii="Times New Roman" w:hAnsi="Times New Roman" w:cs="Times New Roman"/>
          <w:sz w:val="24"/>
          <w:szCs w:val="24"/>
        </w:rPr>
        <w:t xml:space="preserve">        (fl.1468)</w:t>
      </w: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 diocese. Nobleman.</w:t>
      </w: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Oct.1468</w:t>
      </w:r>
      <w:r>
        <w:rPr>
          <w:rFonts w:ascii="Times New Roman" w:hAnsi="Times New Roman" w:cs="Times New Roman"/>
          <w:sz w:val="24"/>
          <w:szCs w:val="24"/>
        </w:rPr>
        <w:tab/>
        <w:t>He sought a licence to partake of eggs and dairy products on Lenten and</w:t>
      </w: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other fasting days, since he was 60 years of age and frail. Approved.</w:t>
      </w:r>
    </w:p>
    <w:p w:rsidR="00B90A46" w:rsidRDefault="00B90A46" w:rsidP="00B90A4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p.35].</w:t>
      </w: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A46" w:rsidRDefault="00B90A46" w:rsidP="00B90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A46" w:rsidRDefault="00B90A46" w:rsidP="00564E3C">
      <w:pPr>
        <w:spacing w:after="0" w:line="240" w:lineRule="auto"/>
      </w:pPr>
      <w:r>
        <w:separator/>
      </w:r>
    </w:p>
  </w:endnote>
  <w:endnote w:type="continuationSeparator" w:id="0">
    <w:p w:rsidR="00B90A46" w:rsidRDefault="00B90A4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90A46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A46" w:rsidRDefault="00B90A46" w:rsidP="00564E3C">
      <w:pPr>
        <w:spacing w:after="0" w:line="240" w:lineRule="auto"/>
      </w:pPr>
      <w:r>
        <w:separator/>
      </w:r>
    </w:p>
  </w:footnote>
  <w:footnote w:type="continuationSeparator" w:id="0">
    <w:p w:rsidR="00B90A46" w:rsidRDefault="00B90A4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46"/>
    <w:rsid w:val="00372DC6"/>
    <w:rsid w:val="00564E3C"/>
    <w:rsid w:val="0064591D"/>
    <w:rsid w:val="00B90A4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A3778-F795-4B67-87E8-DE34D8AE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2016-02-11T21:12:00Z</dcterms:created>
  <dcterms:modified xsi:type="dcterms:W3CDTF">2016-02-11T21:13:00Z</dcterms:modified>
</cp:coreProperties>
</file>